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0D1C9C56"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324A36">
        <w:rPr>
          <w:rFonts w:ascii="Verdana" w:hAnsi="Verdana"/>
          <w:sz w:val="21"/>
          <w:szCs w:val="21"/>
        </w:rPr>
        <w:t>ALMONACID DE LA CUBA</w:t>
      </w:r>
      <w:r w:rsidRPr="0064185C">
        <w:rPr>
          <w:rFonts w:ascii="Verdana" w:hAnsi="Verdana"/>
          <w:sz w:val="21"/>
          <w:szCs w:val="21"/>
        </w:rPr>
        <w:t xml:space="preserve">, a </w:t>
      </w:r>
      <w:r w:rsidR="00324A36">
        <w:rPr>
          <w:rFonts w:ascii="Verdana" w:hAnsi="Verdana"/>
          <w:sz w:val="21"/>
          <w:szCs w:val="21"/>
        </w:rPr>
        <w:t>0</w:t>
      </w:r>
      <w:r w:rsidR="00D36C77">
        <w:rPr>
          <w:rFonts w:ascii="Verdana" w:hAnsi="Verdana"/>
          <w:sz w:val="21"/>
          <w:szCs w:val="21"/>
        </w:rPr>
        <w:t>7</w:t>
      </w:r>
      <w:r w:rsidRPr="0064185C">
        <w:rPr>
          <w:rFonts w:ascii="Verdana" w:hAnsi="Verdana"/>
          <w:sz w:val="21"/>
          <w:szCs w:val="21"/>
        </w:rPr>
        <w:t xml:space="preserve"> de </w:t>
      </w:r>
      <w:r w:rsidR="00324A36">
        <w:rPr>
          <w:rFonts w:ascii="Verdana" w:hAnsi="Verdana"/>
          <w:sz w:val="21"/>
          <w:szCs w:val="21"/>
        </w:rPr>
        <w:t>octubre</w:t>
      </w:r>
      <w:r w:rsidRPr="0064185C">
        <w:rPr>
          <w:rFonts w:ascii="Verdana" w:hAnsi="Verdana"/>
          <w:sz w:val="21"/>
          <w:szCs w:val="21"/>
        </w:rPr>
        <w:t xml:space="preserve"> de </w:t>
      </w:r>
      <w:r w:rsidR="00324A36">
        <w:rPr>
          <w:rFonts w:ascii="Verdana" w:hAnsi="Verdana"/>
          <w:sz w:val="21"/>
          <w:szCs w:val="21"/>
        </w:rPr>
        <w:t>2025</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6DA42458" w14:textId="77777777" w:rsidR="00F8114E" w:rsidRPr="00241603" w:rsidRDefault="00F8114E" w:rsidP="00F8114E">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3A89D21D"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F50BBD">
        <w:rPr>
          <w:rFonts w:ascii="Verdana" w:hAnsi="Verdana"/>
          <w:b/>
          <w:sz w:val="21"/>
          <w:szCs w:val="21"/>
        </w:rPr>
        <w:t xml:space="preserve"> JUAN JOSÉ GARCÍA GÓMEZ</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F50BBD">
        <w:rPr>
          <w:rFonts w:ascii="Verdana" w:hAnsi="Verdana"/>
          <w:sz w:val="21"/>
          <w:szCs w:val="21"/>
        </w:rPr>
        <w:t xml:space="preserve"> </w:t>
      </w:r>
      <w:r w:rsidR="00F50BBD" w:rsidRPr="00F50BBD">
        <w:rPr>
          <w:rFonts w:ascii="Verdana" w:hAnsi="Verdana"/>
          <w:sz w:val="21"/>
          <w:szCs w:val="21"/>
        </w:rPr>
        <w:t>17720020S</w:t>
      </w:r>
      <w:r w:rsidR="006E6884" w:rsidRPr="00635698">
        <w:rPr>
          <w:rFonts w:ascii="Verdana" w:hAnsi="Verdana"/>
          <w:sz w:val="21"/>
          <w:szCs w:val="21"/>
        </w:rPr>
        <w:t>, en vigor;</w:t>
      </w:r>
      <w:r w:rsidRPr="00635698">
        <w:rPr>
          <w:rFonts w:ascii="Verdana" w:hAnsi="Verdana"/>
          <w:sz w:val="21"/>
          <w:szCs w:val="21"/>
        </w:rPr>
        <w:t xml:space="preserve"> con domicilio en </w:t>
      </w:r>
      <w:r w:rsidR="00F50BBD" w:rsidRPr="00F50BBD">
        <w:rPr>
          <w:rFonts w:ascii="Verdana" w:hAnsi="Verdana"/>
          <w:sz w:val="21"/>
          <w:szCs w:val="21"/>
        </w:rPr>
        <w:t>CL MORERIA 18</w:t>
      </w:r>
      <w:r w:rsidR="00F50BBD">
        <w:rPr>
          <w:rFonts w:ascii="Verdana" w:hAnsi="Verdana"/>
          <w:sz w:val="21"/>
          <w:szCs w:val="21"/>
        </w:rPr>
        <w:t xml:space="preserve">, </w:t>
      </w:r>
      <w:r w:rsidR="00F50BBD" w:rsidRPr="00F50BBD">
        <w:rPr>
          <w:rFonts w:ascii="Verdana" w:hAnsi="Verdana"/>
          <w:sz w:val="21"/>
          <w:szCs w:val="21"/>
        </w:rPr>
        <w:t>50133 ALMONACID DE LA CUBA (ZARAGOZA)</w:t>
      </w:r>
      <w:r w:rsidR="0004709C">
        <w:rPr>
          <w:rFonts w:ascii="Verdana" w:hAnsi="Verdana"/>
          <w:sz w:val="21"/>
          <w:szCs w:val="21"/>
        </w:rPr>
        <w:t xml:space="preserve"> </w:t>
      </w:r>
      <w:r w:rsidR="00380342" w:rsidRPr="00635698">
        <w:rPr>
          <w:rFonts w:ascii="Verdana" w:hAnsi="Verdana"/>
          <w:sz w:val="21"/>
          <w:szCs w:val="21"/>
        </w:rPr>
        <w:t>y designando como dirección a efectos de notificaciones la siguiente</w:t>
      </w:r>
      <w:r w:rsidR="00635698">
        <w:rPr>
          <w:rFonts w:ascii="Verdana" w:hAnsi="Verdana"/>
          <w:sz w:val="21"/>
          <w:szCs w:val="21"/>
        </w:rPr>
        <w:t xml:space="preserve"> </w:t>
      </w:r>
      <w:r w:rsidR="00134BA5">
        <w:rPr>
          <w:rFonts w:ascii="Verdana" w:hAnsi="Verdana"/>
          <w:sz w:val="21"/>
          <w:szCs w:val="21"/>
        </w:rPr>
        <w:t>conchitar465@gmail.com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7A1E2E0C" w14:textId="48AA1941" w:rsidR="00F50BBD" w:rsidRPr="00635698" w:rsidRDefault="00F50BBD" w:rsidP="0064185C">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ña</w:t>
      </w:r>
      <w:r w:rsidRPr="00635698">
        <w:rPr>
          <w:rFonts w:ascii="Verdana" w:hAnsi="Verdana"/>
          <w:b/>
          <w:sz w:val="21"/>
          <w:szCs w:val="21"/>
        </w:rPr>
        <w:t>.</w:t>
      </w:r>
      <w:r>
        <w:rPr>
          <w:rFonts w:ascii="Verdana" w:hAnsi="Verdana"/>
          <w:b/>
          <w:sz w:val="21"/>
          <w:szCs w:val="21"/>
        </w:rPr>
        <w:t xml:space="preserve"> MARÍA CONCEPCIÓN GARCÍA GÓMEZ</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F50BBD">
        <w:rPr>
          <w:rFonts w:ascii="Verdana" w:hAnsi="Verdana"/>
          <w:sz w:val="21"/>
          <w:szCs w:val="21"/>
        </w:rPr>
        <w:t>17215538S</w:t>
      </w:r>
      <w:r w:rsidRPr="00635698">
        <w:rPr>
          <w:rFonts w:ascii="Verdana" w:hAnsi="Verdana"/>
          <w:sz w:val="21"/>
          <w:szCs w:val="21"/>
        </w:rPr>
        <w:t xml:space="preserve">, en vigor; con domicilio en </w:t>
      </w:r>
      <w:r w:rsidRPr="00F50BBD">
        <w:rPr>
          <w:rFonts w:ascii="Verdana" w:hAnsi="Verdana"/>
          <w:sz w:val="21"/>
          <w:szCs w:val="21"/>
        </w:rPr>
        <w:t>CL YOLANDA DE BAR 12 Es:3 Pl:04 Pt:B</w:t>
      </w:r>
      <w:r>
        <w:rPr>
          <w:rFonts w:ascii="Verdana" w:hAnsi="Verdana"/>
          <w:sz w:val="21"/>
          <w:szCs w:val="21"/>
        </w:rPr>
        <w:t xml:space="preserve">, </w:t>
      </w:r>
      <w:r w:rsidRPr="00F50BBD">
        <w:rPr>
          <w:rFonts w:ascii="Verdana" w:hAnsi="Verdana"/>
          <w:sz w:val="21"/>
          <w:szCs w:val="21"/>
        </w:rPr>
        <w:t>50013 ZARAGOZA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134BA5">
        <w:rPr>
          <w:rFonts w:ascii="Verdana" w:hAnsi="Verdana"/>
          <w:sz w:val="21"/>
          <w:szCs w:val="21"/>
        </w:rPr>
        <w:t>conchitar465@gmail.com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6"/>
        <w:gridCol w:w="1541"/>
        <w:gridCol w:w="1167"/>
        <w:gridCol w:w="1329"/>
        <w:gridCol w:w="1927"/>
      </w:tblGrid>
      <w:tr w:rsidR="000E64C3" w:rsidRPr="0064185C" w14:paraId="7B970DF1" w14:textId="77777777" w:rsidTr="00F50BBD">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F50BBD">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735A5075" w:rsidR="001D1000" w:rsidRPr="0004709C" w:rsidRDefault="00F50BBD" w:rsidP="00F50BBD">
            <w:pPr>
              <w:spacing w:before="120" w:line="288" w:lineRule="auto"/>
              <w:ind w:left="105"/>
              <w:jc w:val="center"/>
              <w:textAlignment w:val="baseline"/>
              <w:rPr>
                <w:rFonts w:ascii="Verdana" w:hAnsi="Verdana"/>
                <w:sz w:val="21"/>
                <w:szCs w:val="21"/>
              </w:rPr>
            </w:pPr>
            <w:r w:rsidRPr="00F50BBD">
              <w:rPr>
                <w:rFonts w:ascii="Verdana" w:hAnsi="Verdana"/>
                <w:sz w:val="21"/>
                <w:szCs w:val="21"/>
              </w:rPr>
              <w:t>50023A01300178</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28ED14C4" w:rsidR="001D1000" w:rsidRPr="0064185C" w:rsidRDefault="00F50BBD" w:rsidP="00F50BBD">
            <w:pPr>
              <w:spacing w:before="120" w:line="288" w:lineRule="auto"/>
              <w:ind w:left="120" w:right="105"/>
              <w:jc w:val="center"/>
              <w:textAlignment w:val="baseline"/>
              <w:rPr>
                <w:rFonts w:ascii="Verdana" w:hAnsi="Verdana"/>
                <w:sz w:val="21"/>
                <w:szCs w:val="21"/>
                <w:lang w:val="es-ES"/>
              </w:rPr>
            </w:pPr>
            <w:r w:rsidRPr="00F50BBD">
              <w:rPr>
                <w:rFonts w:ascii="Verdana" w:hAnsi="Verdana"/>
                <w:sz w:val="21"/>
                <w:szCs w:val="21"/>
                <w:lang w:val="es-ES"/>
              </w:rPr>
              <w:t>ALMONACID DE LA CUBA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201A058B" w:rsidR="001D1000" w:rsidRPr="0064185C" w:rsidRDefault="00F50BBD" w:rsidP="00F50BBD">
            <w:pPr>
              <w:spacing w:before="120" w:line="288" w:lineRule="auto"/>
              <w:jc w:val="center"/>
              <w:textAlignment w:val="baseline"/>
              <w:rPr>
                <w:rFonts w:ascii="Verdana" w:hAnsi="Verdana"/>
                <w:sz w:val="21"/>
                <w:szCs w:val="21"/>
                <w:lang w:val="es-ES"/>
              </w:rPr>
            </w:pPr>
            <w:r w:rsidRPr="00F50BBD">
              <w:rPr>
                <w:rFonts w:ascii="Verdana" w:hAnsi="Verdana"/>
                <w:sz w:val="21"/>
                <w:szCs w:val="21"/>
                <w:lang w:val="es-ES"/>
              </w:rPr>
              <w:t>13</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4B95ACB4" w:rsidR="001D1000" w:rsidRPr="0064185C" w:rsidRDefault="00F50BBD" w:rsidP="00F50BBD">
            <w:pPr>
              <w:spacing w:before="120" w:line="288" w:lineRule="auto"/>
              <w:ind w:left="105" w:right="90"/>
              <w:jc w:val="center"/>
              <w:textAlignment w:val="baseline"/>
              <w:rPr>
                <w:rFonts w:ascii="Verdana" w:hAnsi="Verdana"/>
                <w:sz w:val="21"/>
                <w:szCs w:val="21"/>
                <w:lang w:val="es-ES"/>
              </w:rPr>
            </w:pPr>
            <w:r w:rsidRPr="00F50BBD">
              <w:rPr>
                <w:rFonts w:ascii="Verdana" w:hAnsi="Verdana"/>
                <w:sz w:val="21"/>
                <w:szCs w:val="21"/>
                <w:lang w:val="es-ES"/>
              </w:rPr>
              <w:t>178</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2A21D261" w:rsidR="001D1000" w:rsidRPr="0064185C" w:rsidRDefault="00F50BBD" w:rsidP="00F50BBD">
            <w:pPr>
              <w:spacing w:before="120" w:line="288" w:lineRule="auto"/>
              <w:ind w:left="105" w:right="90"/>
              <w:jc w:val="center"/>
              <w:textAlignment w:val="baseline"/>
              <w:rPr>
                <w:rFonts w:ascii="Verdana" w:hAnsi="Verdana"/>
                <w:sz w:val="21"/>
                <w:szCs w:val="21"/>
              </w:rPr>
            </w:pPr>
            <w:r>
              <w:rPr>
                <w:rFonts w:ascii="Verdana" w:hAnsi="Verdana"/>
                <w:sz w:val="21"/>
                <w:szCs w:val="21"/>
              </w:rPr>
              <w:t>Finca nº 178</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3E135809"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F50BBD">
        <w:rPr>
          <w:rFonts w:ascii="Verdana" w:hAnsi="Verdana"/>
          <w:sz w:val="21"/>
          <w:szCs w:val="21"/>
        </w:rPr>
        <w:t xml:space="preserve">A estos efectos, se aporta al presente contrato, como </w:t>
      </w:r>
      <w:r w:rsidRPr="00F50BBD">
        <w:rPr>
          <w:rFonts w:ascii="Verdana" w:hAnsi="Verdana"/>
          <w:b/>
          <w:sz w:val="21"/>
          <w:szCs w:val="21"/>
          <w:u w:val="single"/>
        </w:rPr>
        <w:t>Anexo I</w:t>
      </w:r>
      <w:r w:rsidRPr="00F50BBD">
        <w:rPr>
          <w:rFonts w:ascii="Verdana" w:hAnsi="Verdana"/>
          <w:sz w:val="21"/>
          <w:szCs w:val="21"/>
        </w:rPr>
        <w:t>, nota simple informativa y actualizada</w:t>
      </w:r>
      <w:r w:rsidR="001439C1" w:rsidRPr="00F50BBD">
        <w:rPr>
          <w:rFonts w:ascii="Verdana" w:hAnsi="Verdana" w:cs="Arial"/>
          <w:sz w:val="21"/>
          <w:szCs w:val="21"/>
          <w:lang w:eastAsia="es-ES"/>
        </w:rPr>
        <w:t xml:space="preserve"> de </w:t>
      </w:r>
      <w:r w:rsidR="00374152" w:rsidRPr="00F50BBD">
        <w:rPr>
          <w:rFonts w:ascii="Verdana" w:hAnsi="Verdana" w:cs="Arial"/>
          <w:sz w:val="21"/>
          <w:szCs w:val="21"/>
          <w:lang w:eastAsia="es-ES"/>
        </w:rPr>
        <w:t>la</w:t>
      </w:r>
      <w:r w:rsidR="00374152" w:rsidRPr="00F50BBD">
        <w:rPr>
          <w:rFonts w:ascii="Verdana" w:hAnsi="Verdana"/>
          <w:sz w:val="21"/>
          <w:szCs w:val="21"/>
        </w:rPr>
        <w:t xml:space="preserve">/s </w:t>
      </w:r>
      <w:r w:rsidR="00374152" w:rsidRPr="00F50BBD">
        <w:rPr>
          <w:rFonts w:ascii="Verdana" w:hAnsi="Verdana" w:cs="Arial"/>
          <w:sz w:val="21"/>
          <w:szCs w:val="21"/>
          <w:lang w:eastAsia="es-ES"/>
        </w:rPr>
        <w:t>Finca/s</w:t>
      </w:r>
      <w:r w:rsidR="00374152" w:rsidRPr="00F50BBD">
        <w:rPr>
          <w:rFonts w:ascii="Verdana" w:hAnsi="Verdana"/>
          <w:sz w:val="21"/>
          <w:szCs w:val="21"/>
        </w:rPr>
        <w:t xml:space="preserve"> </w:t>
      </w:r>
      <w:r w:rsidRPr="00F50BBD">
        <w:rPr>
          <w:rFonts w:ascii="Verdana" w:hAnsi="Verdana"/>
          <w:sz w:val="21"/>
          <w:szCs w:val="21"/>
        </w:rPr>
        <w:t xml:space="preserve">emitida por el Registro de la Propiedad de </w:t>
      </w:r>
      <w:r w:rsidR="00C55CA6" w:rsidRPr="00F50BBD">
        <w:rPr>
          <w:rFonts w:ascii="Verdana" w:hAnsi="Verdana"/>
          <w:sz w:val="21"/>
          <w:szCs w:val="21"/>
        </w:rPr>
        <w:t>Belchite</w:t>
      </w:r>
      <w:r w:rsidR="00F50BBD" w:rsidRPr="00F50BBD">
        <w:rPr>
          <w:rFonts w:ascii="Verdana" w:hAnsi="Verdana"/>
          <w:sz w:val="21"/>
          <w:szCs w:val="21"/>
        </w:rPr>
        <w:t>.</w:t>
      </w:r>
      <w:r w:rsidR="00037245" w:rsidRPr="0064185C">
        <w:rPr>
          <w:rFonts w:ascii="Verdana" w:hAnsi="Verdana" w:cs="Arial"/>
          <w:bCs/>
          <w:sz w:val="21"/>
          <w:szCs w:val="21"/>
          <w:lang w:eastAsia="es-ES"/>
        </w:rPr>
        <w:t xml:space="preserve"> </w:t>
      </w:r>
    </w:p>
    <w:p w14:paraId="58AE860F" w14:textId="6E7793C9"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324A36">
        <w:rPr>
          <w:rFonts w:ascii="Verdana" w:hAnsi="Verdana"/>
          <w:sz w:val="21"/>
          <w:szCs w:val="21"/>
        </w:rPr>
        <w:t xml:space="preserve">De igual modo, la Propiedad manifiesta que </w:t>
      </w:r>
      <w:r w:rsidR="00A23290" w:rsidRPr="00324A36">
        <w:rPr>
          <w:rFonts w:ascii="Verdana" w:hAnsi="Verdana" w:cs="Arial"/>
          <w:sz w:val="21"/>
          <w:szCs w:val="21"/>
          <w:lang w:eastAsia="es-ES"/>
        </w:rPr>
        <w:t>la Finca</w:t>
      </w:r>
      <w:r w:rsidR="00A23290" w:rsidRPr="00324A36">
        <w:rPr>
          <w:rFonts w:ascii="Verdana" w:hAnsi="Verdana"/>
          <w:sz w:val="21"/>
          <w:szCs w:val="21"/>
        </w:rPr>
        <w:t xml:space="preserve"> </w:t>
      </w:r>
      <w:r w:rsidRPr="00324A36">
        <w:rPr>
          <w:rFonts w:ascii="Verdana" w:hAnsi="Verdana"/>
          <w:sz w:val="21"/>
          <w:szCs w:val="21"/>
        </w:rPr>
        <w:t>no tiene ocupante</w:t>
      </w:r>
      <w:r w:rsidR="004021CD" w:rsidRPr="00324A36">
        <w:rPr>
          <w:rFonts w:ascii="Verdana" w:hAnsi="Verdana"/>
          <w:sz w:val="21"/>
          <w:szCs w:val="21"/>
        </w:rPr>
        <w:t>, ni precarista,</w:t>
      </w:r>
      <w:r w:rsidRPr="00324A36">
        <w:rPr>
          <w:rFonts w:ascii="Verdana" w:hAnsi="Verdana"/>
          <w:sz w:val="21"/>
          <w:szCs w:val="21"/>
        </w:rPr>
        <w:t xml:space="preserve"> ni arrendatario alguno, ostentando personalmente la</w:t>
      </w:r>
      <w:r w:rsidR="004021CD" w:rsidRPr="00324A36">
        <w:rPr>
          <w:rFonts w:ascii="Verdana" w:hAnsi="Verdana"/>
          <w:sz w:val="21"/>
          <w:szCs w:val="21"/>
        </w:rPr>
        <w:t xml:space="preserve"> pacífica</w:t>
      </w:r>
      <w:r w:rsidRPr="00324A36">
        <w:rPr>
          <w:rFonts w:ascii="Verdana" w:hAnsi="Verdana"/>
          <w:sz w:val="21"/>
          <w:szCs w:val="21"/>
        </w:rPr>
        <w:t xml:space="preserve"> </w:t>
      </w:r>
      <w:r w:rsidR="00135679" w:rsidRPr="00324A36">
        <w:rPr>
          <w:rFonts w:ascii="Verdana" w:hAnsi="Verdana"/>
          <w:sz w:val="21"/>
          <w:szCs w:val="21"/>
        </w:rPr>
        <w:t>ocupación de</w:t>
      </w:r>
      <w:r w:rsidRPr="00324A36">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lastRenderedPageBreak/>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w:t>
      </w:r>
      <w:r w:rsidRPr="009327A0">
        <w:rPr>
          <w:rFonts w:ascii="Verdana" w:hAnsi="Verdana"/>
          <w:sz w:val="21"/>
          <w:szCs w:val="21"/>
        </w:rPr>
        <w:lastRenderedPageBreak/>
        <w:t xml:space="preserve">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 xml:space="preserve">e </w:t>
      </w:r>
      <w:r w:rsidRPr="0064185C">
        <w:rPr>
          <w:rFonts w:ascii="Verdana" w:hAnsi="Verdana"/>
          <w:sz w:val="21"/>
          <w:szCs w:val="21"/>
        </w:rPr>
        <w:lastRenderedPageBreak/>
        <w:t>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7ED34367"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F50BBD">
        <w:rPr>
          <w:rFonts w:ascii="Verdana" w:hAnsi="Verdana" w:cs="Arial"/>
          <w:sz w:val="21"/>
          <w:szCs w:val="21"/>
          <w:lang w:eastAsia="es-ES"/>
        </w:rPr>
        <w:t>1.000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103136A0" w14:textId="5CC28EF0" w:rsidR="00253451" w:rsidRDefault="00F13882" w:rsidP="00B46FA9">
      <w:pPr>
        <w:spacing w:before="120" w:line="288" w:lineRule="auto"/>
        <w:rPr>
          <w:rFonts w:ascii="Verdana" w:hAnsi="Verdana"/>
          <w:b/>
          <w:sz w:val="21"/>
          <w:szCs w:val="21"/>
        </w:rPr>
      </w:pPr>
      <w:r w:rsidRPr="00241E88">
        <w:rPr>
          <w:rFonts w:ascii="Verdana" w:hAnsi="Verdana" w:cs="Arial"/>
          <w:sz w:val="21"/>
          <w:szCs w:val="21"/>
          <w:lang w:eastAsia="es-ES"/>
        </w:rPr>
        <w:lastRenderedPageBreak/>
        <w:t>Las aportaciones económicas se abonarán a la propiedad a su número de cuenta</w:t>
      </w:r>
      <w:r w:rsidR="00073357">
        <w:rPr>
          <w:rFonts w:ascii="Verdana" w:hAnsi="Verdana" w:cs="Arial"/>
          <w:sz w:val="21"/>
          <w:szCs w:val="21"/>
          <w:lang w:eastAsia="es-ES"/>
        </w:rPr>
        <w:t xml:space="preserve"> que figura en el Anexo III</w:t>
      </w:r>
      <w:r w:rsidR="008E0DD1">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42D9A" w:rsidRDefault="00F42D9A" w:rsidP="00F42D9A">
      <w:pPr>
        <w:spacing w:before="120" w:line="288" w:lineRule="auto"/>
        <w:rPr>
          <w:rFonts w:ascii="Verdana" w:hAnsi="Verdana" w:cs="Arial"/>
          <w:sz w:val="21"/>
          <w:szCs w:val="21"/>
          <w:lang w:val="es-ES" w:eastAsia="es-ES"/>
        </w:rPr>
      </w:pPr>
      <w:r w:rsidRPr="00F42D9A">
        <w:rPr>
          <w:rFonts w:ascii="Verdana" w:hAnsi="Verdana" w:cs="Arial"/>
          <w:sz w:val="21"/>
          <w:szCs w:val="21"/>
          <w:lang w:val="es-ES" w:eastAsia="es-ES"/>
        </w:rPr>
        <w:t xml:space="preserve">Los sucesivos pagos se efectuarán dentro de los tres (3) primeros meses del año, previa recepción de la factura. Las Partes acuerdan que, </w:t>
      </w:r>
      <w:r w:rsidRPr="00F42D9A">
        <w:rPr>
          <w:rFonts w:ascii="Verdana" w:hAnsi="Verdana" w:cs="Arial"/>
          <w:b/>
          <w:bCs/>
          <w:sz w:val="21"/>
          <w:szCs w:val="21"/>
          <w:lang w:val="es-ES" w:eastAsia="es-ES"/>
        </w:rPr>
        <w:t>desde el inicio de su devengo y durante el Plazo de Vigencia,</w:t>
      </w:r>
      <w:r w:rsidRPr="00F42D9A">
        <w:rPr>
          <w:rFonts w:ascii="Verdana" w:hAnsi="Verdana" w:cs="Arial"/>
          <w:sz w:val="21"/>
          <w:szCs w:val="21"/>
          <w:lang w:val="es-ES" w:eastAsia="es-ES"/>
        </w:rPr>
        <w:t xml:space="preserve"> la Renta será actualizada anualmente, a </w:t>
      </w:r>
      <w:r w:rsidRPr="00F42D9A">
        <w:rPr>
          <w:rFonts w:ascii="Verdana" w:hAnsi="Verdana" w:cs="Arial"/>
          <w:b/>
          <w:bCs/>
          <w:sz w:val="21"/>
          <w:szCs w:val="21"/>
          <w:lang w:val="es-ES" w:eastAsia="es-ES"/>
        </w:rPr>
        <w:t>contar desde la fecha de firma de este Contrato</w:t>
      </w:r>
      <w:r w:rsidRPr="00F42D9A">
        <w:rPr>
          <w:rFonts w:ascii="Verdana" w:hAnsi="Verdana" w:cs="Arial"/>
          <w:sz w:val="21"/>
          <w:szCs w:val="21"/>
          <w:lang w:val="es-ES" w:eastAsia="es-ES"/>
        </w:rPr>
        <w:t>, conforme a las variaciones que experimente el Índice General Nacional de Sistema de Precios al Consumo español (“</w:t>
      </w:r>
      <w:r w:rsidRPr="00F42D9A">
        <w:rPr>
          <w:rFonts w:ascii="Verdana" w:hAnsi="Verdana" w:cs="Arial"/>
          <w:b/>
          <w:bCs/>
          <w:sz w:val="21"/>
          <w:szCs w:val="21"/>
          <w:lang w:val="es-ES" w:eastAsia="es-ES"/>
        </w:rPr>
        <w:t>IPC</w:t>
      </w:r>
      <w:r w:rsidRPr="00F42D9A">
        <w:rPr>
          <w:rFonts w:ascii="Verdana" w:hAnsi="Verdana" w:cs="Arial"/>
          <w:sz w:val="21"/>
          <w:szCs w:val="21"/>
          <w:lang w:val="es-ES" w:eastAsia="es-ES"/>
        </w:rPr>
        <w:t>”) general, publicado por el Instituto Nacional de Estadística (“</w:t>
      </w:r>
      <w:r w:rsidRPr="00F42D9A">
        <w:rPr>
          <w:rFonts w:ascii="Verdana" w:hAnsi="Verdana" w:cs="Arial"/>
          <w:b/>
          <w:bCs/>
          <w:sz w:val="21"/>
          <w:szCs w:val="21"/>
          <w:lang w:val="es-ES" w:eastAsia="es-ES"/>
        </w:rPr>
        <w:t>INE</w:t>
      </w:r>
      <w:r w:rsidRPr="00F42D9A">
        <w:rPr>
          <w:rFonts w:ascii="Verdana" w:hAnsi="Verdana" w:cs="Arial"/>
          <w:sz w:val="21"/>
          <w:szCs w:val="21"/>
          <w:lang w:val="es-ES" w:eastAsia="es-ES"/>
        </w:rPr>
        <w:t>”)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w:t>
      </w:r>
      <w:r w:rsidRPr="003E26DF">
        <w:rPr>
          <w:rFonts w:ascii="Verdana" w:hAnsi="Verdana" w:cs="Arial"/>
          <w:sz w:val="21"/>
          <w:szCs w:val="21"/>
          <w:lang w:eastAsia="es-ES"/>
        </w:rPr>
        <w:lastRenderedPageBreak/>
        <w:t>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1507D808" w:rsidR="003E26DF" w:rsidRPr="00F50BBD" w:rsidRDefault="003D4884" w:rsidP="00F50BBD">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w:t>
      </w:r>
      <w:r w:rsidRPr="0064185C">
        <w:rPr>
          <w:rFonts w:ascii="Verdana" w:hAnsi="Verdana"/>
          <w:sz w:val="21"/>
          <w:szCs w:val="21"/>
        </w:rPr>
        <w:lastRenderedPageBreak/>
        <w:t xml:space="preserve">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77B8FFE8" w:rsidR="00BB3843" w:rsidRPr="00F50BBD"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00F50BBD">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lastRenderedPageBreak/>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519CBF2"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F50BBD">
        <w:rPr>
          <w:rFonts w:ascii="Verdana" w:hAnsi="Verdana"/>
          <w:sz w:val="21"/>
          <w:szCs w:val="21"/>
        </w:rPr>
        <w:t>lo suscriben por duplicado</w:t>
      </w:r>
      <w:r w:rsidR="008B0C33" w:rsidRPr="00F50BBD">
        <w:rPr>
          <w:rFonts w:ascii="Verdana" w:hAnsi="Verdana"/>
          <w:sz w:val="21"/>
          <w:szCs w:val="21"/>
        </w:rPr>
        <w:t xml:space="preserve"> ejemplar</w:t>
      </w:r>
      <w:r w:rsidR="00F50BBD" w:rsidRPr="00F50BBD">
        <w:rPr>
          <w:rFonts w:ascii="Verdana" w:hAnsi="Verdana"/>
          <w:sz w:val="21"/>
          <w:szCs w:val="21"/>
        </w:rPr>
        <w:t xml:space="preserve">, </w:t>
      </w:r>
      <w:r w:rsidR="00300616" w:rsidRPr="00F50BBD">
        <w:rPr>
          <w:rFonts w:ascii="Verdana" w:hAnsi="Verdana"/>
          <w:sz w:val="21"/>
          <w:szCs w:val="21"/>
        </w:rPr>
        <w:t>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F50BBD">
        <w:trPr>
          <w:trHeight w:val="1350"/>
        </w:trPr>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F50BBD">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128AD4F4" w:rsidR="008B0C33" w:rsidRPr="00BA192D" w:rsidRDefault="008B0C33" w:rsidP="008B0C33">
            <w:pPr>
              <w:spacing w:after="0"/>
              <w:ind w:left="-100"/>
              <w:rPr>
                <w:rFonts w:ascii="Verdana" w:hAnsi="Verdana"/>
                <w:b/>
                <w:sz w:val="21"/>
              </w:rPr>
            </w:pPr>
            <w:r w:rsidRPr="00BA192D">
              <w:rPr>
                <w:rFonts w:ascii="Verdana" w:hAnsi="Verdana"/>
                <w:b/>
                <w:sz w:val="21"/>
              </w:rPr>
              <w:t>D</w:t>
            </w:r>
            <w:r w:rsidR="00F50BBD">
              <w:rPr>
                <w:rFonts w:ascii="Verdana" w:hAnsi="Verdana"/>
                <w:b/>
                <w:sz w:val="21"/>
              </w:rPr>
              <w:t>. Juan José García Gómez</w:t>
            </w:r>
          </w:p>
        </w:tc>
      </w:tr>
      <w:tr w:rsidR="00F50BBD" w:rsidRPr="000E64C3" w14:paraId="0A812B72" w14:textId="77777777" w:rsidTr="00F50BBD">
        <w:trPr>
          <w:trHeight w:val="1224"/>
        </w:trPr>
        <w:tc>
          <w:tcPr>
            <w:tcW w:w="3681" w:type="dxa"/>
            <w:tcBorders>
              <w:top w:val="single" w:sz="4" w:space="0" w:color="auto"/>
              <w:bottom w:val="single" w:sz="4" w:space="0" w:color="auto"/>
            </w:tcBorders>
          </w:tcPr>
          <w:p w14:paraId="5208C2E2" w14:textId="77777777" w:rsidR="00F50BBD" w:rsidRPr="00EE7A34" w:rsidRDefault="00F50BBD" w:rsidP="008B0C33">
            <w:pPr>
              <w:spacing w:after="0"/>
              <w:ind w:left="-100"/>
              <w:rPr>
                <w:rFonts w:ascii="Verdana" w:hAnsi="Verdana" w:cs="Arial"/>
                <w:b/>
                <w:bCs/>
                <w:sz w:val="21"/>
                <w:szCs w:val="21"/>
                <w:lang w:eastAsia="es-ES"/>
              </w:rPr>
            </w:pPr>
          </w:p>
        </w:tc>
        <w:tc>
          <w:tcPr>
            <w:tcW w:w="709" w:type="dxa"/>
          </w:tcPr>
          <w:p w14:paraId="35293264" w14:textId="77777777" w:rsidR="00F50BBD" w:rsidRPr="00BA192D" w:rsidRDefault="00F50BBD" w:rsidP="008B0C33">
            <w:pPr>
              <w:spacing w:after="0"/>
              <w:ind w:left="-100"/>
              <w:rPr>
                <w:rFonts w:ascii="Verdana" w:hAnsi="Verdana"/>
                <w:b/>
                <w:sz w:val="21"/>
              </w:rPr>
            </w:pPr>
          </w:p>
        </w:tc>
        <w:tc>
          <w:tcPr>
            <w:tcW w:w="4104" w:type="dxa"/>
            <w:tcBorders>
              <w:top w:val="single" w:sz="4" w:space="0" w:color="auto"/>
              <w:bottom w:val="single" w:sz="4" w:space="0" w:color="auto"/>
            </w:tcBorders>
          </w:tcPr>
          <w:p w14:paraId="087EFB73" w14:textId="45BA51D3" w:rsidR="00F50BBD" w:rsidRPr="00BA192D" w:rsidRDefault="00F50BBD" w:rsidP="008B0C33">
            <w:pPr>
              <w:spacing w:after="0"/>
              <w:ind w:left="-100"/>
              <w:rPr>
                <w:rFonts w:ascii="Verdana" w:hAnsi="Verdana"/>
                <w:b/>
                <w:sz w:val="21"/>
              </w:rPr>
            </w:pPr>
            <w:r>
              <w:rPr>
                <w:rFonts w:ascii="Verdana" w:hAnsi="Verdana"/>
                <w:b/>
                <w:sz w:val="21"/>
              </w:rPr>
              <w:t>LA PROPIEDAD</w:t>
            </w:r>
          </w:p>
        </w:tc>
      </w:tr>
      <w:tr w:rsidR="00F50BBD" w:rsidRPr="000E64C3" w14:paraId="1BBAD8C9" w14:textId="77777777" w:rsidTr="008B0C33">
        <w:tc>
          <w:tcPr>
            <w:tcW w:w="3681" w:type="dxa"/>
            <w:tcBorders>
              <w:top w:val="single" w:sz="4" w:space="0" w:color="auto"/>
            </w:tcBorders>
          </w:tcPr>
          <w:p w14:paraId="320D7C91" w14:textId="77777777" w:rsidR="00F50BBD" w:rsidRPr="00EE7A34" w:rsidRDefault="00F50BBD" w:rsidP="008B0C33">
            <w:pPr>
              <w:spacing w:after="0"/>
              <w:ind w:left="-100"/>
              <w:rPr>
                <w:rFonts w:ascii="Verdana" w:hAnsi="Verdana" w:cs="Arial"/>
                <w:b/>
                <w:bCs/>
                <w:sz w:val="21"/>
                <w:szCs w:val="21"/>
                <w:lang w:eastAsia="es-ES"/>
              </w:rPr>
            </w:pPr>
          </w:p>
        </w:tc>
        <w:tc>
          <w:tcPr>
            <w:tcW w:w="709" w:type="dxa"/>
          </w:tcPr>
          <w:p w14:paraId="4A70A72F" w14:textId="77777777" w:rsidR="00F50BBD" w:rsidRPr="00BA192D" w:rsidRDefault="00F50BBD" w:rsidP="008B0C33">
            <w:pPr>
              <w:spacing w:after="0"/>
              <w:ind w:left="-100"/>
              <w:rPr>
                <w:rFonts w:ascii="Verdana" w:hAnsi="Verdana"/>
                <w:b/>
                <w:sz w:val="21"/>
              </w:rPr>
            </w:pPr>
          </w:p>
        </w:tc>
        <w:tc>
          <w:tcPr>
            <w:tcW w:w="4104" w:type="dxa"/>
            <w:tcBorders>
              <w:top w:val="single" w:sz="4" w:space="0" w:color="auto"/>
            </w:tcBorders>
          </w:tcPr>
          <w:p w14:paraId="5ECA8E1D" w14:textId="28D8511B" w:rsidR="00F50BBD" w:rsidRPr="00BA192D" w:rsidRDefault="00F50BBD" w:rsidP="008B0C33">
            <w:pPr>
              <w:spacing w:after="0"/>
              <w:ind w:left="-100"/>
              <w:rPr>
                <w:rFonts w:ascii="Verdana" w:hAnsi="Verdana"/>
                <w:b/>
                <w:sz w:val="21"/>
              </w:rPr>
            </w:pPr>
            <w:r>
              <w:rPr>
                <w:rFonts w:ascii="Verdana" w:hAnsi="Verdana"/>
                <w:b/>
                <w:sz w:val="21"/>
              </w:rPr>
              <w:t>Dña. María Concepción García Gómez</w:t>
            </w:r>
          </w:p>
        </w:tc>
      </w:tr>
      <w:bookmarkEnd w:id="0"/>
    </w:tbl>
    <w:p w14:paraId="5D595327" w14:textId="46D7EC0A" w:rsidR="00B17CD4" w:rsidRPr="00F50BBD" w:rsidRDefault="00B17CD4" w:rsidP="00DE50CE">
      <w:pPr>
        <w:rPr>
          <w:rFonts w:ascii="Verdana" w:hAnsi="Verdana"/>
          <w:b/>
          <w:sz w:val="21"/>
          <w:u w:val="single"/>
          <w:lang w:val="es-ES"/>
        </w:rPr>
        <w:sectPr w:rsidR="00B17CD4" w:rsidRPr="00F50BB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638F6C3"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5FC0B3EB" w14:textId="1A8A0261" w:rsidR="00F50BBD" w:rsidRPr="00BA192D" w:rsidRDefault="00F50BBD" w:rsidP="00433E9B">
      <w:pPr>
        <w:spacing w:after="120"/>
        <w:jc w:val="center"/>
        <w:rPr>
          <w:rFonts w:ascii="Verdana" w:hAnsi="Verdana"/>
          <w:b/>
          <w:sz w:val="21"/>
          <w:u w:val="single"/>
          <w:lang w:val="es-ES"/>
        </w:rPr>
      </w:pPr>
      <w:r w:rsidRPr="00F50BBD">
        <w:rPr>
          <w:rFonts w:ascii="Verdana" w:hAnsi="Verdana"/>
          <w:b/>
          <w:noProof/>
          <w:sz w:val="21"/>
          <w:u w:val="single"/>
          <w:lang w:val="es-ES"/>
        </w:rPr>
        <w:drawing>
          <wp:inline distT="0" distB="0" distL="0" distR="0" wp14:anchorId="3B8A030A" wp14:editId="172DCBF8">
            <wp:extent cx="5503311" cy="7581900"/>
            <wp:effectExtent l="0" t="0" r="2540" b="0"/>
            <wp:docPr id="110538572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85728" name="Imagen 1" descr="Texto&#10;&#10;El contenido generado por IA puede ser incorrecto."/>
                    <pic:cNvPicPr/>
                  </pic:nvPicPr>
                  <pic:blipFill>
                    <a:blip r:embed="rId20"/>
                    <a:stretch>
                      <a:fillRect/>
                    </a:stretch>
                  </pic:blipFill>
                  <pic:spPr>
                    <a:xfrm>
                      <a:off x="0" y="0"/>
                      <a:ext cx="5507037" cy="7587034"/>
                    </a:xfrm>
                    <a:prstGeom prst="rect">
                      <a:avLst/>
                    </a:prstGeom>
                  </pic:spPr>
                </pic:pic>
              </a:graphicData>
            </a:graphic>
          </wp:inline>
        </w:drawing>
      </w:r>
    </w:p>
    <w:p w14:paraId="674661C7" w14:textId="77777777" w:rsidR="00433E9B" w:rsidRDefault="00433E9B">
      <w:pPr>
        <w:ind w:left="709" w:hanging="709"/>
        <w:rPr>
          <w:rFonts w:ascii="Verdana" w:hAnsi="Verdana"/>
          <w:b/>
          <w:sz w:val="21"/>
          <w:u w:val="single"/>
          <w:lang w:val="es-ES"/>
        </w:rPr>
      </w:pPr>
      <w:r w:rsidRPr="00BA192D">
        <w:rPr>
          <w:rFonts w:ascii="Verdana" w:hAnsi="Verdana"/>
          <w:b/>
          <w:sz w:val="21"/>
          <w:u w:val="single"/>
          <w:lang w:val="es-ES"/>
        </w:rPr>
        <w:br w:type="page"/>
      </w:r>
    </w:p>
    <w:p w14:paraId="5920C760" w14:textId="64BEF41C" w:rsidR="00F50BBD" w:rsidRPr="00BA192D" w:rsidRDefault="00F50BBD">
      <w:pPr>
        <w:ind w:left="709" w:hanging="709"/>
        <w:rPr>
          <w:rFonts w:ascii="Verdana" w:hAnsi="Verdana"/>
          <w:b/>
          <w:sz w:val="21"/>
          <w:u w:val="single"/>
          <w:lang w:val="es-ES"/>
        </w:rPr>
      </w:pPr>
      <w:r w:rsidRPr="00F50BBD">
        <w:rPr>
          <w:rFonts w:ascii="Verdana" w:hAnsi="Verdana"/>
          <w:b/>
          <w:noProof/>
          <w:sz w:val="21"/>
          <w:u w:val="single"/>
          <w:lang w:val="es-ES"/>
        </w:rPr>
        <w:lastRenderedPageBreak/>
        <w:drawing>
          <wp:inline distT="0" distB="0" distL="0" distR="0" wp14:anchorId="0CA7CD63" wp14:editId="4F7F1B5E">
            <wp:extent cx="5296639" cy="7954485"/>
            <wp:effectExtent l="0" t="0" r="0" b="8890"/>
            <wp:docPr id="1954293623"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3623" name="Imagen 1" descr="Captura de pantalla de un celular&#10;&#10;El contenido generado por IA puede ser incorrecto."/>
                    <pic:cNvPicPr/>
                  </pic:nvPicPr>
                  <pic:blipFill>
                    <a:blip r:embed="rId21"/>
                    <a:stretch>
                      <a:fillRect/>
                    </a:stretch>
                  </pic:blipFill>
                  <pic:spPr>
                    <a:xfrm>
                      <a:off x="0" y="0"/>
                      <a:ext cx="5296639" cy="7954485"/>
                    </a:xfrm>
                    <a:prstGeom prst="rect">
                      <a:avLst/>
                    </a:prstGeom>
                  </pic:spPr>
                </pic:pic>
              </a:graphicData>
            </a:graphic>
          </wp:inline>
        </w:drawing>
      </w:r>
    </w:p>
    <w:p w14:paraId="5D35FECB" w14:textId="77777777" w:rsidR="00F50BBD" w:rsidRDefault="00F50BBD" w:rsidP="00433E9B">
      <w:pPr>
        <w:spacing w:after="0"/>
        <w:jc w:val="center"/>
        <w:rPr>
          <w:rFonts w:ascii="Verdana" w:hAnsi="Verdana"/>
          <w:b/>
          <w:sz w:val="21"/>
          <w:u w:val="single"/>
          <w:lang w:val="es-ES"/>
        </w:rPr>
      </w:pPr>
    </w:p>
    <w:p w14:paraId="748AE515" w14:textId="77777777" w:rsidR="00F50BBD" w:rsidRDefault="00F50BBD" w:rsidP="00433E9B">
      <w:pPr>
        <w:spacing w:after="0"/>
        <w:jc w:val="center"/>
        <w:rPr>
          <w:rFonts w:ascii="Verdana" w:hAnsi="Verdana"/>
          <w:b/>
          <w:sz w:val="21"/>
          <w:u w:val="single"/>
          <w:lang w:val="es-ES"/>
        </w:rPr>
      </w:pPr>
    </w:p>
    <w:p w14:paraId="3C181966" w14:textId="7B7C8F1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5DC9814E" w:rsidR="001F5DF0" w:rsidRPr="00F50BBD" w:rsidRDefault="0054280D" w:rsidP="00F50BBD">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3B60AF78" w:rsidR="006E47E0" w:rsidRPr="00811556" w:rsidRDefault="00EA5D5C" w:rsidP="00811556">
      <w:pPr>
        <w:jc w:val="center"/>
        <w:rPr>
          <w:rFonts w:ascii="Verdana" w:hAnsi="Verdana"/>
          <w:lang w:val="es-ES"/>
        </w:rPr>
      </w:pPr>
      <w:r w:rsidRPr="00EA5D5C">
        <w:rPr>
          <w:rFonts w:ascii="Verdana" w:hAnsi="Verdana"/>
          <w:noProof/>
          <w:lang w:val="es-ES"/>
        </w:rPr>
        <w:drawing>
          <wp:inline distT="0" distB="0" distL="0" distR="0" wp14:anchorId="6BDBFB27" wp14:editId="4027F210">
            <wp:extent cx="7963537" cy="5630850"/>
            <wp:effectExtent l="4445" t="0" r="3810" b="3810"/>
            <wp:docPr id="1960805127"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05127" name="Imagen 2" descr="Texto, Carta&#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7973254" cy="5637721"/>
                    </a:xfrm>
                    <a:prstGeom prst="rect">
                      <a:avLst/>
                    </a:prstGeom>
                    <a:noFill/>
                    <a:ln>
                      <a:noFill/>
                    </a:ln>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66ABC1E" w14:textId="4AB54E98" w:rsidR="00F9668C" w:rsidRDefault="00F9668C" w:rsidP="00BA192D">
      <w:pPr>
        <w:jc w:val="center"/>
        <w:rPr>
          <w:rFonts w:ascii="Verdana" w:hAnsi="Verdana"/>
        </w:rPr>
      </w:pPr>
      <w:r w:rsidRPr="00F9668C">
        <w:rPr>
          <w:rFonts w:ascii="Verdana" w:hAnsi="Verdana"/>
          <w:noProof/>
        </w:rPr>
        <w:drawing>
          <wp:inline distT="0" distB="0" distL="0" distR="0" wp14:anchorId="289507FE" wp14:editId="17957A8E">
            <wp:extent cx="5673601" cy="5162550"/>
            <wp:effectExtent l="0" t="0" r="3810" b="0"/>
            <wp:docPr id="167060535" name="Imagen 1" descr="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0535" name="Imagen 1" descr="Dibujo de ingeniería&#10;&#10;El contenido generado por IA puede ser incorrecto."/>
                    <pic:cNvPicPr/>
                  </pic:nvPicPr>
                  <pic:blipFill>
                    <a:blip r:embed="rId23"/>
                    <a:stretch>
                      <a:fillRect/>
                    </a:stretch>
                  </pic:blipFill>
                  <pic:spPr>
                    <a:xfrm>
                      <a:off x="0" y="0"/>
                      <a:ext cx="5674936" cy="5163765"/>
                    </a:xfrm>
                    <a:prstGeom prst="rect">
                      <a:avLst/>
                    </a:prstGeom>
                  </pic:spPr>
                </pic:pic>
              </a:graphicData>
            </a:graphic>
          </wp:inline>
        </w:drawing>
      </w:r>
    </w:p>
    <w:p w14:paraId="23CEEE13" w14:textId="0EE963B5" w:rsidR="00F9668C" w:rsidRDefault="00F9668C" w:rsidP="00BA192D">
      <w:pPr>
        <w:jc w:val="center"/>
        <w:rPr>
          <w:rFonts w:ascii="Verdana" w:hAnsi="Verdana"/>
        </w:rPr>
      </w:pPr>
      <w:r w:rsidRPr="00F9668C">
        <w:rPr>
          <w:rFonts w:ascii="Verdana" w:hAnsi="Verdana"/>
          <w:noProof/>
        </w:rPr>
        <w:lastRenderedPageBreak/>
        <w:drawing>
          <wp:inline distT="0" distB="0" distL="0" distR="0" wp14:anchorId="2AA2C73C" wp14:editId="21A3987A">
            <wp:extent cx="5662310" cy="7115175"/>
            <wp:effectExtent l="0" t="0" r="0" b="0"/>
            <wp:docPr id="198043070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30708" name="Imagen 1" descr="Texto&#10;&#10;El contenido generado por IA puede ser incorrecto."/>
                    <pic:cNvPicPr/>
                  </pic:nvPicPr>
                  <pic:blipFill>
                    <a:blip r:embed="rId24"/>
                    <a:stretch>
                      <a:fillRect/>
                    </a:stretch>
                  </pic:blipFill>
                  <pic:spPr>
                    <a:xfrm>
                      <a:off x="0" y="0"/>
                      <a:ext cx="5662706" cy="7115673"/>
                    </a:xfrm>
                    <a:prstGeom prst="rect">
                      <a:avLst/>
                    </a:prstGeom>
                  </pic:spPr>
                </pic:pic>
              </a:graphicData>
            </a:graphic>
          </wp:inline>
        </w:drawing>
      </w:r>
    </w:p>
    <w:p w14:paraId="67600D40" w14:textId="0C8487B6" w:rsidR="00F9668C" w:rsidRPr="00BA192D" w:rsidRDefault="00F9668C" w:rsidP="00BA192D">
      <w:pPr>
        <w:jc w:val="center"/>
        <w:rPr>
          <w:rFonts w:ascii="Verdana" w:hAnsi="Verdana"/>
        </w:rPr>
      </w:pPr>
      <w:r w:rsidRPr="00F9668C">
        <w:rPr>
          <w:rFonts w:ascii="Verdana" w:hAnsi="Verdana"/>
          <w:noProof/>
        </w:rPr>
        <w:lastRenderedPageBreak/>
        <w:drawing>
          <wp:inline distT="0" distB="0" distL="0" distR="0" wp14:anchorId="53570484" wp14:editId="42330D0F">
            <wp:extent cx="5848444" cy="8124825"/>
            <wp:effectExtent l="0" t="0" r="0" b="0"/>
            <wp:docPr id="159621160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11604" name="Imagen 1" descr="Texto, Carta&#10;&#10;El contenido generado por IA puede ser incorrecto."/>
                    <pic:cNvPicPr/>
                  </pic:nvPicPr>
                  <pic:blipFill>
                    <a:blip r:embed="rId25"/>
                    <a:stretch>
                      <a:fillRect/>
                    </a:stretch>
                  </pic:blipFill>
                  <pic:spPr>
                    <a:xfrm>
                      <a:off x="0" y="0"/>
                      <a:ext cx="5852850" cy="8130946"/>
                    </a:xfrm>
                    <a:prstGeom prst="rect">
                      <a:avLst/>
                    </a:prstGeom>
                  </pic:spPr>
                </pic:pic>
              </a:graphicData>
            </a:graphic>
          </wp:inline>
        </w:drawing>
      </w:r>
    </w:p>
    <w:sectPr w:rsidR="00F9668C" w:rsidRPr="00BA192D" w:rsidSect="00C22963">
      <w:footerReference w:type="default" r:id="rId26"/>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357"/>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BA5"/>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451"/>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4A36"/>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1556"/>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25D"/>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0DD1"/>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C6B4F"/>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2FDB"/>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6C77"/>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5D5C"/>
    <w:rsid w:val="00EA6FA6"/>
    <w:rsid w:val="00EA7507"/>
    <w:rsid w:val="00EB26FA"/>
    <w:rsid w:val="00EB2EFC"/>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0BBD"/>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14E"/>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668C"/>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21</Pages>
  <Words>4719</Words>
  <Characters>25345</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41</cp:revision>
  <cp:lastPrinted>2025-10-02T13:48:00Z</cp:lastPrinted>
  <dcterms:created xsi:type="dcterms:W3CDTF">2025-05-13T12:21:00Z</dcterms:created>
  <dcterms:modified xsi:type="dcterms:W3CDTF">2025-10-07T13:00:00Z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